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85" w:rsidRDefault="004B4485" w:rsidP="004B4485">
      <w:pPr>
        <w:ind w:right="-3943"/>
      </w:pPr>
    </w:p>
    <w:p w:rsidR="004B4485" w:rsidRDefault="004B4485" w:rsidP="004B4485">
      <w:pPr>
        <w:ind w:right="-3943"/>
      </w:pPr>
    </w:p>
    <w:p w:rsidR="004B4485" w:rsidRDefault="004B4485" w:rsidP="004B4485">
      <w:pPr>
        <w:ind w:right="-3943"/>
      </w:pPr>
    </w:p>
    <w:p w:rsidR="004B4485" w:rsidRDefault="004B4485" w:rsidP="004B4485">
      <w:pPr>
        <w:ind w:left="-993" w:right="-3943"/>
      </w:pPr>
      <w:r>
        <w:rPr>
          <w:noProof/>
          <w:lang w:eastAsia="fr-FR"/>
        </w:rPr>
        <w:drawing>
          <wp:inline distT="0" distB="0" distL="0" distR="0">
            <wp:extent cx="1285875" cy="1009650"/>
            <wp:effectExtent l="0" t="0" r="0" b="0"/>
            <wp:docPr id="1" name="Image 1" descr="C:\Users\Jocelyne\Downloads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elyne\Downloads\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5" w:rsidRDefault="004B4485" w:rsidP="004B4485">
      <w:pPr>
        <w:ind w:right="-3943"/>
      </w:pPr>
    </w:p>
    <w:p w:rsidR="00EE4A57" w:rsidRPr="004B4485" w:rsidRDefault="004B4485" w:rsidP="004B4485">
      <w:pPr>
        <w:ind w:right="-3943"/>
        <w:jc w:val="both"/>
        <w:rPr>
          <w:rFonts w:ascii="Times New Roman" w:hAnsi="Times New Roman" w:cs="Times New Roman"/>
          <w:sz w:val="24"/>
          <w:szCs w:val="24"/>
        </w:rPr>
      </w:pPr>
      <w:r w:rsidRPr="004B4485">
        <w:rPr>
          <w:rFonts w:ascii="Times New Roman" w:hAnsi="Times New Roman" w:cs="Times New Roman"/>
          <w:sz w:val="24"/>
          <w:szCs w:val="24"/>
        </w:rPr>
        <w:t xml:space="preserve">Le club de l’AMO MER et les ligues de l’Ile de France, Pays de Loire, Bretagne, Centre, coordonnées par Stéphane </w:t>
      </w:r>
      <w:proofErr w:type="spellStart"/>
      <w:r w:rsidRPr="004B4485">
        <w:rPr>
          <w:rFonts w:ascii="Times New Roman" w:hAnsi="Times New Roman" w:cs="Times New Roman"/>
          <w:sz w:val="24"/>
          <w:szCs w:val="24"/>
        </w:rPr>
        <w:t>Chaouat</w:t>
      </w:r>
      <w:proofErr w:type="spellEnd"/>
      <w:r w:rsidRPr="004B4485">
        <w:rPr>
          <w:rFonts w:ascii="Times New Roman" w:hAnsi="Times New Roman" w:cs="Times New Roman"/>
          <w:sz w:val="24"/>
          <w:szCs w:val="24"/>
        </w:rPr>
        <w:t xml:space="preserve"> de l’Ile de France, sont heureux de vous accueillir au Complexe Sportif Bernard </w:t>
      </w:r>
      <w:proofErr w:type="spellStart"/>
      <w:r w:rsidRPr="004B4485">
        <w:rPr>
          <w:rFonts w:ascii="Times New Roman" w:hAnsi="Times New Roman" w:cs="Times New Roman"/>
          <w:sz w:val="24"/>
          <w:szCs w:val="24"/>
        </w:rPr>
        <w:t>Guimont</w:t>
      </w:r>
      <w:proofErr w:type="spellEnd"/>
      <w:r w:rsidRPr="004B4485">
        <w:rPr>
          <w:rFonts w:ascii="Times New Roman" w:hAnsi="Times New Roman" w:cs="Times New Roman"/>
          <w:sz w:val="24"/>
          <w:szCs w:val="24"/>
        </w:rPr>
        <w:t xml:space="preserve"> pour le TOP INTER-REGIONAL DE DETECTION des 27 et 28 mars 2016.</w:t>
      </w: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  <w:r w:rsidRPr="004B4485">
        <w:rPr>
          <w:rFonts w:ascii="Times New Roman" w:hAnsi="Times New Roman" w:cs="Times New Roman"/>
          <w:sz w:val="24"/>
          <w:szCs w:val="24"/>
        </w:rPr>
        <w:t>Cette compétition regroupe les 96 meilleurs pongistes des 4 ligues. Dans chaque tableau, selon la catégorie d’âge, tous les joueurs se rencontrent selon la formule d’un TOP 12.</w:t>
      </w: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  <w:r w:rsidRPr="004B4485">
        <w:rPr>
          <w:rFonts w:ascii="Times New Roman" w:hAnsi="Times New Roman" w:cs="Times New Roman"/>
          <w:sz w:val="24"/>
          <w:szCs w:val="24"/>
        </w:rPr>
        <w:t>Peut-être  découvrirons-nous, pendant ce week-end,  la relève de demain.</w:t>
      </w: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  <w:r w:rsidRPr="004B4485">
        <w:rPr>
          <w:rFonts w:ascii="Times New Roman" w:hAnsi="Times New Roman" w:cs="Times New Roman"/>
          <w:sz w:val="24"/>
          <w:szCs w:val="24"/>
        </w:rPr>
        <w:t>Nous espérons que vous garderez un excellent souvenir de votre passage à Mer  et vous souhaitons bonne compétition.</w:t>
      </w:r>
    </w:p>
    <w:p w:rsidR="004B4485" w:rsidRPr="004B4485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</w:p>
    <w:p w:rsidR="002214DB" w:rsidRDefault="004B4485" w:rsidP="004B4485">
      <w:pPr>
        <w:ind w:right="-3943"/>
        <w:rPr>
          <w:rFonts w:ascii="Times New Roman" w:hAnsi="Times New Roman" w:cs="Times New Roman"/>
          <w:sz w:val="24"/>
          <w:szCs w:val="24"/>
        </w:rPr>
      </w:pPr>
      <w:r w:rsidRPr="004B4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B4485">
        <w:rPr>
          <w:rFonts w:ascii="Times New Roman" w:hAnsi="Times New Roman" w:cs="Times New Roman"/>
          <w:sz w:val="24"/>
          <w:szCs w:val="24"/>
        </w:rPr>
        <w:t xml:space="preserve"> Le bureau de l’AMO MER</w:t>
      </w:r>
    </w:p>
    <w:p w:rsidR="002214DB" w:rsidRDefault="002214DB" w:rsidP="004B4485">
      <w:pPr>
        <w:ind w:right="-3943"/>
        <w:rPr>
          <w:rFonts w:ascii="Times New Roman" w:hAnsi="Times New Roman" w:cs="Times New Roman"/>
          <w:sz w:val="24"/>
          <w:szCs w:val="24"/>
        </w:rPr>
      </w:pPr>
    </w:p>
    <w:p w:rsidR="00E2624A" w:rsidRDefault="00E2624A" w:rsidP="00E2624A">
      <w:pPr>
        <w:ind w:left="426"/>
        <w:rPr>
          <w:sz w:val="24"/>
          <w:szCs w:val="24"/>
        </w:rPr>
      </w:pPr>
      <w:r>
        <w:rPr>
          <w:sz w:val="28"/>
          <w:szCs w:val="28"/>
        </w:rPr>
        <w:sym w:font="Wingdings" w:char="F0F0"/>
      </w:r>
      <w:r>
        <w:rPr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  <w:u w:val="single"/>
        </w:rPr>
        <w:t>Restauration</w:t>
      </w:r>
    </w:p>
    <w:p w:rsidR="00E2624A" w:rsidRDefault="00E2624A" w:rsidP="00E2624A">
      <w:pPr>
        <w:spacing w:before="120"/>
        <w:ind w:left="709" w:firstLine="425"/>
        <w:rPr>
          <w:sz w:val="24"/>
          <w:szCs w:val="24"/>
        </w:rPr>
      </w:pPr>
      <w:r>
        <w:rPr>
          <w:sz w:val="24"/>
          <w:szCs w:val="24"/>
        </w:rPr>
        <w:t xml:space="preserve">Restauration rapide à votre disposition sandwichs, frites, saucisses, crêpes, paninis,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….</w:t>
      </w:r>
    </w:p>
    <w:p w:rsidR="00E2624A" w:rsidRDefault="00E2624A" w:rsidP="00E2624A">
      <w:pPr>
        <w:ind w:left="708" w:firstLine="708"/>
        <w:rPr>
          <w:sz w:val="24"/>
          <w:szCs w:val="24"/>
        </w:rPr>
      </w:pPr>
    </w:p>
    <w:p w:rsidR="00E2624A" w:rsidRDefault="00E2624A" w:rsidP="00E2624A">
      <w:pPr>
        <w:widowControl w:val="0"/>
        <w:numPr>
          <w:ilvl w:val="0"/>
          <w:numId w:val="1"/>
        </w:numPr>
        <w:tabs>
          <w:tab w:val="clear" w:pos="1113"/>
        </w:tabs>
        <w:autoSpaceDE w:val="0"/>
        <w:autoSpaceDN w:val="0"/>
        <w:adjustRightInd w:val="0"/>
        <w:ind w:left="426" w:right="-399" w:firstLine="0"/>
        <w:rPr>
          <w:b/>
          <w:bCs/>
          <w:smallCaps/>
          <w:sz w:val="28"/>
          <w:szCs w:val="28"/>
          <w:u w:val="single"/>
        </w:rPr>
      </w:pPr>
      <w:r w:rsidRPr="00DE24F6">
        <w:rPr>
          <w:b/>
          <w:bCs/>
          <w:smallCaps/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  <w:u w:val="single"/>
        </w:rPr>
        <w:t xml:space="preserve">Hébergement </w:t>
      </w:r>
      <w:r>
        <w:rPr>
          <w:bCs/>
          <w:sz w:val="28"/>
          <w:szCs w:val="28"/>
        </w:rPr>
        <w:t>(Hôtels partenaires du Club) :</w:t>
      </w:r>
    </w:p>
    <w:p w:rsidR="00E2624A" w:rsidRDefault="00E2624A" w:rsidP="00E2624A">
      <w:pPr>
        <w:ind w:left="708"/>
        <w:rPr>
          <w:b/>
          <w:bCs/>
          <w:smallCaps/>
          <w:sz w:val="28"/>
          <w:szCs w:val="28"/>
          <w:u w:val="single"/>
        </w:rPr>
      </w:pPr>
    </w:p>
    <w:p w:rsidR="00E2624A" w:rsidRDefault="00E2624A" w:rsidP="00E2624A">
      <w:pPr>
        <w:ind w:left="993" w:right="-4368"/>
        <w:rPr>
          <w:sz w:val="24"/>
          <w:szCs w:val="28"/>
        </w:rPr>
      </w:pPr>
      <w:r>
        <w:rPr>
          <w:b/>
          <w:sz w:val="24"/>
          <w:szCs w:val="28"/>
        </w:rPr>
        <w:t xml:space="preserve">* TOURHOTEL – 1 rue de </w:t>
      </w:r>
      <w:proofErr w:type="spellStart"/>
      <w:r>
        <w:rPr>
          <w:b/>
          <w:sz w:val="24"/>
          <w:szCs w:val="28"/>
        </w:rPr>
        <w:t>Montprofond</w:t>
      </w:r>
      <w:proofErr w:type="spellEnd"/>
      <w:r>
        <w:rPr>
          <w:b/>
          <w:sz w:val="24"/>
          <w:szCs w:val="28"/>
        </w:rPr>
        <w:t xml:space="preserve"> -  La Chaussée St Victor</w:t>
      </w:r>
      <w:r>
        <w:rPr>
          <w:sz w:val="24"/>
          <w:szCs w:val="28"/>
        </w:rPr>
        <w:t xml:space="preserve"> : Tél : 02.54.78.48.98</w:t>
      </w:r>
    </w:p>
    <w:p w:rsidR="00E2624A" w:rsidRDefault="00E2624A" w:rsidP="00E2624A">
      <w:pPr>
        <w:ind w:left="708"/>
        <w:rPr>
          <w:sz w:val="24"/>
          <w:szCs w:val="28"/>
        </w:rPr>
      </w:pPr>
      <w:r>
        <w:rPr>
          <w:sz w:val="24"/>
          <w:szCs w:val="28"/>
        </w:rPr>
        <w:t xml:space="preserve">                    Pour plus de renseignements, voir le site internet : </w:t>
      </w:r>
      <w:hyperlink r:id="rId6" w:history="1">
        <w:r>
          <w:rPr>
            <w:rStyle w:val="Lienhypertexte"/>
            <w:sz w:val="24"/>
            <w:szCs w:val="28"/>
          </w:rPr>
          <w:t>www.tour-hotel-blois.fr</w:t>
        </w:r>
      </w:hyperlink>
    </w:p>
    <w:p w:rsidR="00E2624A" w:rsidRDefault="00E2624A" w:rsidP="00E2624A">
      <w:pPr>
        <w:ind w:left="708"/>
        <w:rPr>
          <w:b/>
          <w:sz w:val="24"/>
          <w:szCs w:val="28"/>
        </w:rPr>
      </w:pPr>
    </w:p>
    <w:p w:rsidR="00E2624A" w:rsidRDefault="00E2624A" w:rsidP="00E2624A">
      <w:pPr>
        <w:ind w:left="993"/>
        <w:rPr>
          <w:sz w:val="24"/>
          <w:szCs w:val="28"/>
        </w:rPr>
      </w:pPr>
      <w:r>
        <w:rPr>
          <w:b/>
          <w:sz w:val="24"/>
          <w:szCs w:val="28"/>
        </w:rPr>
        <w:t>* Hôtel 1</w:t>
      </w:r>
      <w:r>
        <w:rPr>
          <w:b/>
          <w:sz w:val="24"/>
          <w:szCs w:val="28"/>
          <w:vertAlign w:val="superscript"/>
        </w:rPr>
        <w:t>ère</w:t>
      </w:r>
      <w:r>
        <w:rPr>
          <w:b/>
          <w:sz w:val="24"/>
          <w:szCs w:val="28"/>
        </w:rPr>
        <w:t xml:space="preserve"> classe – 14 rue Robert </w:t>
      </w:r>
      <w:proofErr w:type="spellStart"/>
      <w:r>
        <w:rPr>
          <w:b/>
          <w:sz w:val="24"/>
          <w:szCs w:val="28"/>
        </w:rPr>
        <w:t>Nau</w:t>
      </w:r>
      <w:proofErr w:type="spellEnd"/>
      <w:r>
        <w:rPr>
          <w:b/>
          <w:sz w:val="24"/>
          <w:szCs w:val="28"/>
        </w:rPr>
        <w:t xml:space="preserve">  - Blois</w:t>
      </w:r>
      <w:r>
        <w:rPr>
          <w:sz w:val="24"/>
          <w:szCs w:val="28"/>
        </w:rPr>
        <w:t> : Té l : 02 54 56 80 83</w:t>
      </w:r>
    </w:p>
    <w:p w:rsidR="00E2624A" w:rsidRDefault="00E2624A" w:rsidP="00E2624A">
      <w:pPr>
        <w:ind w:left="708"/>
        <w:rPr>
          <w:sz w:val="24"/>
          <w:szCs w:val="28"/>
        </w:rPr>
      </w:pPr>
      <w:r>
        <w:rPr>
          <w:sz w:val="24"/>
          <w:szCs w:val="28"/>
        </w:rPr>
        <w:t xml:space="preserve">                    Pour plus de renseignements, voir le site internet : </w:t>
      </w:r>
      <w:hyperlink r:id="rId7" w:history="1">
        <w:r>
          <w:rPr>
            <w:rStyle w:val="Lienhypertexte"/>
            <w:sz w:val="24"/>
            <w:szCs w:val="28"/>
          </w:rPr>
          <w:t>www.premiereclasse.com</w:t>
        </w:r>
      </w:hyperlink>
    </w:p>
    <w:p w:rsidR="00E2624A" w:rsidRDefault="00E2624A" w:rsidP="00E2624A">
      <w:pPr>
        <w:ind w:left="708"/>
        <w:rPr>
          <w:sz w:val="24"/>
          <w:szCs w:val="28"/>
        </w:rPr>
      </w:pPr>
    </w:p>
    <w:p w:rsidR="00E2624A" w:rsidRDefault="00387F0D" w:rsidP="00E2624A">
      <w:pPr>
        <w:ind w:left="708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2624A">
        <w:rPr>
          <w:sz w:val="24"/>
          <w:szCs w:val="28"/>
        </w:rPr>
        <w:t xml:space="preserve">D'autres hôtels sont à votre disposition, soit à </w:t>
      </w:r>
      <w:r w:rsidR="00E2624A" w:rsidRPr="00E2624A">
        <w:rPr>
          <w:b/>
          <w:sz w:val="24"/>
          <w:szCs w:val="28"/>
        </w:rPr>
        <w:t>Blois</w:t>
      </w:r>
      <w:r w:rsidR="00E2624A">
        <w:rPr>
          <w:sz w:val="24"/>
          <w:szCs w:val="28"/>
        </w:rPr>
        <w:t xml:space="preserve"> ou à </w:t>
      </w:r>
      <w:r w:rsidR="00E2624A" w:rsidRPr="00E2624A">
        <w:rPr>
          <w:b/>
          <w:sz w:val="24"/>
          <w:szCs w:val="28"/>
        </w:rPr>
        <w:t>Beaugency</w:t>
      </w:r>
      <w:r w:rsidR="00E2624A">
        <w:rPr>
          <w:sz w:val="24"/>
          <w:szCs w:val="28"/>
        </w:rPr>
        <w:t xml:space="preserve"> (dans le Loiret - à 13 Kms)</w:t>
      </w:r>
    </w:p>
    <w:p w:rsidR="00387F0D" w:rsidRDefault="004B4485" w:rsidP="00387F0D">
      <w:pPr>
        <w:ind w:left="426"/>
        <w:rPr>
          <w:rFonts w:ascii="Times New Roman" w:hAnsi="Times New Roman" w:cs="Times New Roman"/>
          <w:sz w:val="24"/>
          <w:szCs w:val="24"/>
        </w:rPr>
      </w:pPr>
      <w:r w:rsidRPr="004B4485">
        <w:rPr>
          <w:rFonts w:ascii="Times New Roman" w:hAnsi="Times New Roman" w:cs="Times New Roman"/>
          <w:sz w:val="24"/>
          <w:szCs w:val="24"/>
        </w:rPr>
        <w:t>.</w:t>
      </w:r>
    </w:p>
    <w:p w:rsidR="00387F0D" w:rsidRDefault="00387F0D" w:rsidP="00387F0D">
      <w:pPr>
        <w:ind w:left="426"/>
        <w:rPr>
          <w:sz w:val="24"/>
          <w:szCs w:val="24"/>
        </w:rPr>
      </w:pPr>
      <w:r w:rsidRPr="00387F0D"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F0"/>
      </w:r>
      <w:r>
        <w:rPr>
          <w:sz w:val="28"/>
          <w:szCs w:val="28"/>
        </w:rPr>
        <w:t xml:space="preserve">  </w:t>
      </w:r>
      <w:r>
        <w:rPr>
          <w:b/>
          <w:bCs/>
          <w:smallCaps/>
          <w:sz w:val="28"/>
          <w:szCs w:val="28"/>
          <w:u w:val="single"/>
        </w:rPr>
        <w:t>Divers</w:t>
      </w:r>
    </w:p>
    <w:p w:rsidR="004B4485" w:rsidRPr="004B4485" w:rsidRDefault="00387F0D" w:rsidP="00387F0D">
      <w:pPr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Dans le cadre du développement durable,  les joueurs devront se munir de gourdes afin </w:t>
      </w:r>
      <w:r>
        <w:rPr>
          <w:sz w:val="24"/>
          <w:szCs w:val="24"/>
        </w:rPr>
        <w:br/>
        <w:t xml:space="preserve">    d’éviter les bouteilles plastiques (fontaine à eau disponible dans le hall d’accueil du gymnase)</w:t>
      </w:r>
    </w:p>
    <w:sectPr w:rsidR="004B4485" w:rsidRPr="004B4485" w:rsidSect="004B4485">
      <w:pgSz w:w="11906" w:h="16838"/>
      <w:pgMar w:top="624" w:right="49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386B"/>
    <w:multiLevelType w:val="hybridMultilevel"/>
    <w:tmpl w:val="3B34B79E"/>
    <w:lvl w:ilvl="0" w:tplc="237EFE88">
      <w:numFmt w:val="bullet"/>
      <w:lvlText w:val=""/>
      <w:lvlJc w:val="left"/>
      <w:pPr>
        <w:tabs>
          <w:tab w:val="num" w:pos="1113"/>
        </w:tabs>
        <w:ind w:left="1113" w:hanging="405"/>
      </w:pPr>
      <w:rPr>
        <w:rFonts w:ascii="Wingdings" w:eastAsia="Times New Roman" w:hAnsi="Wingdings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4485"/>
    <w:rsid w:val="002214DB"/>
    <w:rsid w:val="00247CC9"/>
    <w:rsid w:val="00387F0D"/>
    <w:rsid w:val="003C1518"/>
    <w:rsid w:val="004B4485"/>
    <w:rsid w:val="00865A69"/>
    <w:rsid w:val="00B75624"/>
    <w:rsid w:val="00E2624A"/>
    <w:rsid w:val="00EE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284" w:right="-46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44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4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26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ur-hotel-blo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-hotel-blois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Jocelyne</cp:lastModifiedBy>
  <cp:revision>4</cp:revision>
  <dcterms:created xsi:type="dcterms:W3CDTF">2016-01-30T23:51:00Z</dcterms:created>
  <dcterms:modified xsi:type="dcterms:W3CDTF">2016-01-31T00:09:00Z</dcterms:modified>
</cp:coreProperties>
</file>